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7B1B5A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7B1B5A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524140" w:rsidRPr="007B1B5A">
        <w:rPr>
          <w:rFonts w:asciiTheme="minorHAnsi" w:hAnsiTheme="minorHAnsi" w:cstheme="minorHAnsi"/>
          <w:b/>
          <w:sz w:val="40"/>
          <w:szCs w:val="40"/>
          <w:lang w:eastAsia="es-ES"/>
        </w:rPr>
        <w:t>1</w:t>
      </w:r>
      <w:r w:rsidR="00BB17CA" w:rsidRPr="007B1B5A">
        <w:rPr>
          <w:rFonts w:asciiTheme="minorHAnsi" w:hAnsiTheme="minorHAnsi" w:cstheme="minorHAnsi"/>
          <w:b/>
          <w:sz w:val="40"/>
          <w:szCs w:val="40"/>
          <w:lang w:eastAsia="es-ES"/>
        </w:rPr>
        <w:t>4</w:t>
      </w:r>
    </w:p>
    <w:p w:rsidR="0059144C" w:rsidRPr="007B1B5A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7B1B5A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Model oferta </w:t>
      </w:r>
      <w:r w:rsidR="00D919CE" w:rsidRPr="007B1B5A">
        <w:rPr>
          <w:rFonts w:asciiTheme="minorHAnsi" w:hAnsiTheme="minorHAnsi" w:cstheme="minorHAnsi"/>
          <w:b/>
          <w:sz w:val="40"/>
          <w:szCs w:val="40"/>
          <w:lang w:eastAsia="es-ES"/>
        </w:rPr>
        <w:t>TÈCNICA</w:t>
      </w:r>
      <w:r w:rsidR="007A6C74" w:rsidRPr="007B1B5A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 </w:t>
      </w:r>
    </w:p>
    <w:p w:rsidR="0059144C" w:rsidRPr="007B1B5A" w:rsidRDefault="0059144C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</w:p>
    <w:p w:rsidR="007B1B5A" w:rsidRPr="007B1B5A" w:rsidRDefault="007B1B5A" w:rsidP="007B1B5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lang w:eastAsia="es-ES"/>
        </w:rPr>
      </w:pPr>
      <w:r w:rsidRPr="007B1B5A">
        <w:rPr>
          <w:rFonts w:asciiTheme="minorHAnsi" w:hAnsiTheme="minorHAnsi" w:cstheme="minorHAnsi"/>
          <w:b/>
          <w:lang w:eastAsia="es-ES"/>
        </w:rPr>
        <w:t>CS/AH01/1101459589/25/PSS</w:t>
      </w:r>
    </w:p>
    <w:p w:rsidR="007B1B5A" w:rsidRPr="007B1B5A" w:rsidRDefault="007B1B5A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</w:p>
    <w:p w:rsidR="007B1B5A" w:rsidRPr="007B1B5A" w:rsidRDefault="007B1B5A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  <w:r w:rsidRPr="007B1B5A">
        <w:rPr>
          <w:rFonts w:asciiTheme="minorHAnsi" w:eastAsiaTheme="minorHAnsi" w:hAnsiTheme="minorHAnsi" w:cstheme="minorHAnsi"/>
          <w:bCs/>
          <w:lang w:eastAsia="en-US"/>
        </w:rPr>
        <w:t>La prevista als plecs</w:t>
      </w:r>
      <w:bookmarkStart w:id="0" w:name="_GoBack"/>
      <w:bookmarkEnd w:id="0"/>
    </w:p>
    <w:sectPr w:rsidR="007B1B5A" w:rsidRPr="007B1B5A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488" w:rsidRDefault="00E80488" w:rsidP="00F454D8">
      <w:pPr>
        <w:spacing w:after="0" w:line="240" w:lineRule="auto"/>
      </w:pPr>
      <w:r>
        <w:separator/>
      </w:r>
    </w:p>
  </w:endnote>
  <w:endnote w:type="continuationSeparator" w:id="0">
    <w:p w:rsidR="00E80488" w:rsidRDefault="00E8048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488" w:rsidRDefault="00E80488" w:rsidP="00F454D8">
      <w:pPr>
        <w:spacing w:after="0" w:line="240" w:lineRule="auto"/>
      </w:pPr>
      <w:r>
        <w:separator/>
      </w:r>
    </w:p>
  </w:footnote>
  <w:footnote w:type="continuationSeparator" w:id="0">
    <w:p w:rsidR="00E80488" w:rsidRDefault="00E8048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B1B5A"/>
    <w:rsid w:val="007D4DE8"/>
    <w:rsid w:val="007D7384"/>
    <w:rsid w:val="00815478"/>
    <w:rsid w:val="00836D1E"/>
    <w:rsid w:val="00973C45"/>
    <w:rsid w:val="009B3609"/>
    <w:rsid w:val="00A13AAC"/>
    <w:rsid w:val="00A7317C"/>
    <w:rsid w:val="00AC11C7"/>
    <w:rsid w:val="00B10075"/>
    <w:rsid w:val="00B602E5"/>
    <w:rsid w:val="00B77962"/>
    <w:rsid w:val="00B96B43"/>
    <w:rsid w:val="00BB17CA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E61515"/>
    <w:rsid w:val="00E8048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EBE6C42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E7A366-5385-41E2-B739-485D72206B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636F9F-19A9-40DD-97AA-83C369715D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F9614A3-1741-4A94-8D73-91EC7BB9264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69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3</cp:revision>
  <cp:lastPrinted>2018-12-18T08:58:00Z</cp:lastPrinted>
  <dcterms:created xsi:type="dcterms:W3CDTF">2023-07-26T12:11:00Z</dcterms:created>
  <dcterms:modified xsi:type="dcterms:W3CDTF">2026-02-05T14:30:00Z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